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46AE" w14:textId="418E7DD7" w:rsidR="0076664E" w:rsidRPr="0076664E" w:rsidRDefault="0076664E" w:rsidP="0076664E">
      <w:pPr>
        <w:spacing w:after="0" w:line="230" w:lineRule="exact"/>
        <w:rPr>
          <w:rFonts w:ascii="Arial" w:eastAsia="Times New Roman" w:hAnsi="Arial" w:cs="Arial"/>
          <w:b/>
          <w:sz w:val="18"/>
          <w:szCs w:val="18"/>
          <w:lang w:eastAsia="en-GB"/>
        </w:rPr>
      </w:pPr>
      <w:r w:rsidRPr="0076664E">
        <w:rPr>
          <w:rFonts w:ascii="Arial" w:eastAsia="Times New Roman" w:hAnsi="Arial" w:cs="Times New Roman"/>
          <w:noProof/>
          <w:sz w:val="20"/>
          <w:szCs w:val="24"/>
          <w:lang w:eastAsia="en-GB"/>
        </w:rPr>
        <w:drawing>
          <wp:anchor distT="0" distB="0" distL="114300" distR="114300" simplePos="0" relativeHeight="251659264" behindDoc="1" locked="0" layoutInCell="1" allowOverlap="1" wp14:anchorId="69B0FBFF" wp14:editId="31AFD516">
            <wp:simplePos x="0" y="0"/>
            <wp:positionH relativeFrom="margin">
              <wp:align>right</wp:align>
            </wp:positionH>
            <wp:positionV relativeFrom="paragraph">
              <wp:posOffset>1905</wp:posOffset>
            </wp:positionV>
            <wp:extent cx="1190625" cy="1033145"/>
            <wp:effectExtent l="0" t="0" r="9525" b="0"/>
            <wp:wrapTight wrapText="bothSides">
              <wp:wrapPolygon edited="0">
                <wp:start x="0" y="0"/>
                <wp:lineTo x="0" y="21109"/>
                <wp:lineTo x="21427" y="21109"/>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664E">
        <w:rPr>
          <w:rFonts w:ascii="Arial" w:eastAsia="Times New Roman" w:hAnsi="Arial" w:cs="Times New Roman"/>
          <w:noProof/>
          <w:sz w:val="20"/>
          <w:szCs w:val="24"/>
          <w:lang w:eastAsia="en-GB"/>
        </w:rPr>
        <w:drawing>
          <wp:anchor distT="0" distB="0" distL="114300" distR="114300" simplePos="0" relativeHeight="251660288" behindDoc="1" locked="0" layoutInCell="1" allowOverlap="1" wp14:anchorId="45C05EF2" wp14:editId="7680EB68">
            <wp:simplePos x="0" y="0"/>
            <wp:positionH relativeFrom="margin">
              <wp:align>left</wp:align>
            </wp:positionH>
            <wp:positionV relativeFrom="paragraph">
              <wp:posOffset>0</wp:posOffset>
            </wp:positionV>
            <wp:extent cx="2381250" cy="1066165"/>
            <wp:effectExtent l="0" t="0" r="0" b="635"/>
            <wp:wrapTight wrapText="bothSides">
              <wp:wrapPolygon edited="0">
                <wp:start x="0" y="0"/>
                <wp:lineTo x="0" y="21227"/>
                <wp:lineTo x="21427" y="21227"/>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F2FBE" w14:textId="77777777" w:rsidR="0076664E" w:rsidRPr="0076664E" w:rsidRDefault="0076664E" w:rsidP="0076664E">
      <w:pPr>
        <w:spacing w:after="0" w:line="230" w:lineRule="exact"/>
        <w:jc w:val="center"/>
        <w:rPr>
          <w:rFonts w:ascii="Arial" w:eastAsia="Times New Roman" w:hAnsi="Arial" w:cs="Arial"/>
          <w:b/>
          <w:sz w:val="18"/>
          <w:szCs w:val="18"/>
          <w:lang w:eastAsia="en-GB"/>
        </w:rPr>
      </w:pPr>
    </w:p>
    <w:p w14:paraId="57475E25" w14:textId="77777777" w:rsidR="0076664E" w:rsidRPr="0076664E" w:rsidRDefault="0076664E" w:rsidP="0076664E">
      <w:pPr>
        <w:spacing w:after="0" w:line="230" w:lineRule="exact"/>
        <w:jc w:val="center"/>
        <w:rPr>
          <w:rFonts w:ascii="Arial" w:eastAsia="Times New Roman" w:hAnsi="Arial" w:cs="Arial"/>
          <w:b/>
          <w:sz w:val="18"/>
          <w:szCs w:val="18"/>
          <w:lang w:eastAsia="en-GB"/>
        </w:rPr>
      </w:pPr>
    </w:p>
    <w:p w14:paraId="67F39BEA" w14:textId="77777777" w:rsidR="0076664E" w:rsidRPr="0076664E" w:rsidRDefault="0076664E" w:rsidP="0076664E">
      <w:pPr>
        <w:spacing w:after="0" w:line="230" w:lineRule="exact"/>
        <w:jc w:val="center"/>
        <w:rPr>
          <w:rFonts w:ascii="Arial" w:eastAsia="Times New Roman" w:hAnsi="Arial" w:cs="Arial"/>
          <w:b/>
          <w:sz w:val="18"/>
          <w:szCs w:val="18"/>
          <w:lang w:eastAsia="en-GB"/>
        </w:rPr>
      </w:pPr>
    </w:p>
    <w:p w14:paraId="07B13E1F" w14:textId="77777777" w:rsidR="0076664E" w:rsidRPr="00C32300" w:rsidRDefault="0076664E" w:rsidP="00C32300">
      <w:pPr>
        <w:spacing w:after="0" w:line="360" w:lineRule="auto"/>
        <w:jc w:val="center"/>
        <w:rPr>
          <w:rFonts w:ascii="Arial" w:eastAsia="Times New Roman" w:hAnsi="Arial" w:cs="Arial"/>
          <w:b/>
          <w:sz w:val="20"/>
          <w:szCs w:val="20"/>
          <w:lang w:eastAsia="en-GB"/>
        </w:rPr>
      </w:pPr>
    </w:p>
    <w:p w14:paraId="35A8E422" w14:textId="77777777" w:rsidR="0076664E" w:rsidRPr="00C32300" w:rsidRDefault="0076664E" w:rsidP="00C32300">
      <w:pPr>
        <w:spacing w:after="0" w:line="360" w:lineRule="auto"/>
        <w:jc w:val="center"/>
        <w:rPr>
          <w:rFonts w:ascii="Arial" w:eastAsia="Times New Roman" w:hAnsi="Arial" w:cs="Arial"/>
          <w:b/>
          <w:sz w:val="20"/>
          <w:szCs w:val="20"/>
          <w:lang w:eastAsia="en-GB"/>
        </w:rPr>
      </w:pPr>
    </w:p>
    <w:p w14:paraId="2C9674BC" w14:textId="77777777" w:rsidR="00C32300" w:rsidRPr="00C32300" w:rsidRDefault="0076664E" w:rsidP="00C32300">
      <w:pPr>
        <w:spacing w:after="0" w:line="360" w:lineRule="auto"/>
        <w:jc w:val="center"/>
        <w:rPr>
          <w:rFonts w:ascii="Arial" w:eastAsia="Times New Roman" w:hAnsi="Arial" w:cs="Arial"/>
          <w:b/>
          <w:sz w:val="20"/>
          <w:szCs w:val="20"/>
          <w:lang w:eastAsia="en-GB"/>
        </w:rPr>
      </w:pPr>
      <w:r w:rsidRPr="00C32300">
        <w:rPr>
          <w:rFonts w:ascii="Arial" w:eastAsia="Times New Roman" w:hAnsi="Arial" w:cs="Arial"/>
          <w:b/>
          <w:sz w:val="20"/>
          <w:szCs w:val="20"/>
          <w:lang w:eastAsia="en-GB"/>
        </w:rPr>
        <w:t xml:space="preserve">                 </w:t>
      </w:r>
    </w:p>
    <w:p w14:paraId="2DEDBD11" w14:textId="77777777" w:rsidR="00C32300" w:rsidRPr="00C32300" w:rsidRDefault="00C32300" w:rsidP="00C32300">
      <w:pPr>
        <w:spacing w:after="0" w:line="360" w:lineRule="auto"/>
        <w:jc w:val="center"/>
        <w:rPr>
          <w:rFonts w:ascii="Arial" w:eastAsia="Times New Roman" w:hAnsi="Arial" w:cs="Arial"/>
          <w:b/>
          <w:sz w:val="20"/>
          <w:szCs w:val="20"/>
          <w:lang w:eastAsia="en-GB"/>
        </w:rPr>
      </w:pPr>
    </w:p>
    <w:p w14:paraId="07ADC066" w14:textId="23091169" w:rsidR="0076664E" w:rsidRPr="00C32300" w:rsidRDefault="00C32300" w:rsidP="00C32300">
      <w:pPr>
        <w:spacing w:after="0" w:line="360" w:lineRule="auto"/>
        <w:jc w:val="center"/>
        <w:rPr>
          <w:rFonts w:ascii="Arial" w:eastAsia="Times New Roman" w:hAnsi="Arial" w:cs="Arial"/>
          <w:b/>
          <w:sz w:val="20"/>
          <w:szCs w:val="20"/>
          <w:lang w:eastAsia="en-GB"/>
        </w:rPr>
      </w:pPr>
      <w:r w:rsidRPr="00C32300">
        <w:rPr>
          <w:rFonts w:ascii="Arial" w:eastAsia="Times New Roman" w:hAnsi="Arial" w:cs="Arial"/>
          <w:b/>
          <w:sz w:val="20"/>
          <w:szCs w:val="20"/>
          <w:lang w:eastAsia="en-GB"/>
        </w:rPr>
        <w:t>INTERVIEW PARTICIPANT INFORMATION SHEET</w:t>
      </w:r>
    </w:p>
    <w:p w14:paraId="2FBACBE4" w14:textId="77777777" w:rsidR="0076664E" w:rsidRPr="00C32300" w:rsidRDefault="0076664E" w:rsidP="00C32300">
      <w:pPr>
        <w:spacing w:after="0" w:line="360" w:lineRule="auto"/>
        <w:jc w:val="center"/>
        <w:rPr>
          <w:rFonts w:ascii="Arial" w:eastAsia="Times New Roman" w:hAnsi="Arial" w:cs="Arial"/>
          <w:b/>
          <w:sz w:val="20"/>
          <w:szCs w:val="20"/>
          <w:lang w:eastAsia="en-GB"/>
        </w:rPr>
      </w:pPr>
    </w:p>
    <w:p w14:paraId="4C7DC73E" w14:textId="77777777" w:rsidR="0076664E" w:rsidRPr="00C32300" w:rsidRDefault="0076664E" w:rsidP="00C32300">
      <w:pPr>
        <w:spacing w:after="0" w:line="360" w:lineRule="auto"/>
        <w:rPr>
          <w:rFonts w:ascii="Arial" w:eastAsia="Times New Roman" w:hAnsi="Arial" w:cs="Arial"/>
          <w:b/>
          <w:sz w:val="20"/>
          <w:szCs w:val="20"/>
          <w:lang w:eastAsia="en-GB"/>
        </w:rPr>
      </w:pPr>
    </w:p>
    <w:p w14:paraId="105163D4" w14:textId="044D1A25" w:rsidR="0076664E" w:rsidRPr="00C32300" w:rsidRDefault="0076664E" w:rsidP="00C32300">
      <w:pPr>
        <w:spacing w:after="0" w:line="360" w:lineRule="auto"/>
        <w:rPr>
          <w:rFonts w:ascii="Arial" w:eastAsia="Times New Roman" w:hAnsi="Arial" w:cs="Arial"/>
          <w:b/>
          <w:sz w:val="20"/>
          <w:szCs w:val="20"/>
          <w:lang w:eastAsia="en-GB"/>
        </w:rPr>
      </w:pPr>
      <w:r w:rsidRPr="00C32300">
        <w:rPr>
          <w:rFonts w:ascii="Arial" w:eastAsia="Times New Roman" w:hAnsi="Arial" w:cs="Arial"/>
          <w:b/>
          <w:sz w:val="20"/>
          <w:szCs w:val="20"/>
          <w:lang w:eastAsia="en-GB"/>
        </w:rPr>
        <w:t xml:space="preserve">Title of Study: </w:t>
      </w:r>
      <w:r w:rsidRPr="00C32300">
        <w:rPr>
          <w:rFonts w:ascii="Arial" w:eastAsia="Times New Roman" w:hAnsi="Arial" w:cs="Arial"/>
          <w:bCs/>
          <w:sz w:val="20"/>
          <w:szCs w:val="20"/>
          <w:lang w:eastAsia="en-GB"/>
        </w:rPr>
        <w:t>Comparative policy analysis of the Green Deal and Green Homes Grant</w:t>
      </w:r>
      <w:r w:rsidR="00C32300" w:rsidRPr="00C32300">
        <w:rPr>
          <w:rFonts w:ascii="Arial" w:eastAsia="Times New Roman" w:hAnsi="Arial" w:cs="Arial"/>
          <w:bCs/>
          <w:sz w:val="20"/>
          <w:szCs w:val="20"/>
          <w:lang w:eastAsia="en-GB"/>
        </w:rPr>
        <w:t xml:space="preserve"> – MSc Dissertation </w:t>
      </w:r>
    </w:p>
    <w:p w14:paraId="1D6F6860" w14:textId="77777777" w:rsidR="0076664E" w:rsidRPr="00C32300" w:rsidRDefault="0076664E" w:rsidP="00C32300">
      <w:pPr>
        <w:spacing w:after="0" w:line="360" w:lineRule="auto"/>
        <w:rPr>
          <w:rFonts w:ascii="Arial" w:eastAsia="Times New Roman" w:hAnsi="Arial" w:cs="Arial"/>
          <w:b/>
          <w:sz w:val="20"/>
          <w:szCs w:val="20"/>
          <w:lang w:eastAsia="en-GB"/>
        </w:rPr>
      </w:pPr>
      <w:r w:rsidRPr="00C32300">
        <w:rPr>
          <w:rFonts w:ascii="Arial" w:eastAsia="Times New Roman" w:hAnsi="Arial" w:cs="Arial"/>
          <w:b/>
          <w:sz w:val="20"/>
          <w:szCs w:val="20"/>
          <w:lang w:eastAsia="en-GB"/>
        </w:rPr>
        <w:t xml:space="preserve">Department: </w:t>
      </w:r>
      <w:r w:rsidRPr="00C32300">
        <w:rPr>
          <w:rFonts w:ascii="Arial" w:eastAsia="Times New Roman" w:hAnsi="Arial" w:cs="Arial"/>
          <w:bCs/>
          <w:sz w:val="20"/>
          <w:szCs w:val="20"/>
          <w:lang w:eastAsia="en-GB"/>
        </w:rPr>
        <w:t>UCL, Bartlett School pf Planning, London</w:t>
      </w:r>
    </w:p>
    <w:p w14:paraId="5603F2BB" w14:textId="77777777" w:rsidR="0076664E" w:rsidRPr="00C32300" w:rsidRDefault="0076664E" w:rsidP="00C32300">
      <w:pPr>
        <w:spacing w:after="0" w:line="360" w:lineRule="auto"/>
        <w:rPr>
          <w:rFonts w:ascii="Arial" w:eastAsia="Times New Roman" w:hAnsi="Arial" w:cs="Arial"/>
          <w:b/>
          <w:sz w:val="20"/>
          <w:szCs w:val="20"/>
          <w:lang w:eastAsia="en-GB"/>
        </w:rPr>
      </w:pPr>
      <w:r w:rsidRPr="00C32300">
        <w:rPr>
          <w:rFonts w:ascii="Arial" w:eastAsia="Times New Roman" w:hAnsi="Arial" w:cs="Arial"/>
          <w:b/>
          <w:sz w:val="20"/>
          <w:szCs w:val="20"/>
          <w:lang w:eastAsia="en-GB"/>
        </w:rPr>
        <w:t xml:space="preserve">Name and Contact Details of the Researcher: </w:t>
      </w:r>
      <w:r w:rsidRPr="00C32300">
        <w:rPr>
          <w:rFonts w:ascii="Arial" w:eastAsia="Times New Roman" w:hAnsi="Arial" w:cs="Arial"/>
          <w:bCs/>
          <w:sz w:val="20"/>
          <w:szCs w:val="20"/>
          <w:lang w:eastAsia="en-GB"/>
        </w:rPr>
        <w:t xml:space="preserve">Karolina Krzystek-De Ranter, </w:t>
      </w:r>
      <w:hyperlink r:id="rId9" w:history="1">
        <w:r w:rsidRPr="00C32300">
          <w:rPr>
            <w:rFonts w:ascii="Arial" w:eastAsia="Times New Roman" w:hAnsi="Arial" w:cs="Arial"/>
            <w:bCs/>
            <w:color w:val="0000FF"/>
            <w:sz w:val="20"/>
            <w:szCs w:val="20"/>
            <w:u w:val="single"/>
            <w:lang w:eastAsia="en-GB"/>
          </w:rPr>
          <w:t>karolina.ranter.20@ucl.ac.uk</w:t>
        </w:r>
      </w:hyperlink>
      <w:r w:rsidRPr="00C32300">
        <w:rPr>
          <w:rFonts w:ascii="Arial" w:eastAsia="Times New Roman" w:hAnsi="Arial" w:cs="Arial"/>
          <w:b/>
          <w:sz w:val="20"/>
          <w:szCs w:val="20"/>
          <w:lang w:eastAsia="en-GB"/>
        </w:rPr>
        <w:t xml:space="preserve"> </w:t>
      </w:r>
    </w:p>
    <w:p w14:paraId="7083D130" w14:textId="77777777" w:rsidR="0076664E" w:rsidRPr="00C32300" w:rsidRDefault="0076664E" w:rsidP="00C32300">
      <w:pPr>
        <w:spacing w:after="0" w:line="360" w:lineRule="auto"/>
        <w:rPr>
          <w:rFonts w:ascii="Arial" w:eastAsia="Times New Roman" w:hAnsi="Arial" w:cs="Arial"/>
          <w:bCs/>
          <w:sz w:val="20"/>
          <w:szCs w:val="20"/>
          <w:lang w:eastAsia="en-GB"/>
        </w:rPr>
      </w:pPr>
      <w:r w:rsidRPr="00C32300">
        <w:rPr>
          <w:rFonts w:ascii="Arial" w:eastAsia="Times New Roman" w:hAnsi="Arial" w:cs="Arial"/>
          <w:b/>
          <w:sz w:val="20"/>
          <w:szCs w:val="20"/>
          <w:lang w:eastAsia="en-GB"/>
        </w:rPr>
        <w:t xml:space="preserve">Name and Contact Details of the UCL Thesis Supervisor: </w:t>
      </w:r>
      <w:r w:rsidRPr="00C32300">
        <w:rPr>
          <w:rFonts w:ascii="Arial" w:eastAsia="Times New Roman" w:hAnsi="Arial" w:cs="Arial"/>
          <w:bCs/>
          <w:sz w:val="20"/>
          <w:szCs w:val="20"/>
          <w:lang w:eastAsia="en-GB"/>
        </w:rPr>
        <w:t xml:space="preserve">Prof Yvonne Rydin, </w:t>
      </w:r>
      <w:hyperlink r:id="rId10" w:history="1">
        <w:r w:rsidRPr="00C32300">
          <w:rPr>
            <w:rFonts w:ascii="Arial" w:eastAsia="Times New Roman" w:hAnsi="Arial" w:cs="Arial"/>
            <w:bCs/>
            <w:color w:val="0000FF"/>
            <w:sz w:val="20"/>
            <w:szCs w:val="20"/>
            <w:u w:val="single"/>
            <w:lang w:eastAsia="en-GB"/>
          </w:rPr>
          <w:t>yvonne.rydin@ucl.ac.uk</w:t>
        </w:r>
      </w:hyperlink>
      <w:r w:rsidRPr="00C32300">
        <w:rPr>
          <w:rFonts w:ascii="Arial" w:eastAsia="Times New Roman" w:hAnsi="Arial" w:cs="Arial"/>
          <w:bCs/>
          <w:sz w:val="20"/>
          <w:szCs w:val="20"/>
          <w:lang w:eastAsia="en-GB"/>
        </w:rPr>
        <w:t xml:space="preserve"> </w:t>
      </w:r>
    </w:p>
    <w:p w14:paraId="0BFD15CD" w14:textId="3AC16C48" w:rsidR="0076664E" w:rsidRPr="00C32300" w:rsidRDefault="0076664E" w:rsidP="00C32300">
      <w:pPr>
        <w:spacing w:after="0" w:line="360" w:lineRule="auto"/>
        <w:rPr>
          <w:rFonts w:ascii="Arial" w:eastAsia="Times New Roman" w:hAnsi="Arial" w:cs="Arial"/>
          <w:b/>
          <w:sz w:val="20"/>
          <w:szCs w:val="20"/>
          <w:lang w:eastAsia="en-GB"/>
        </w:rPr>
      </w:pPr>
    </w:p>
    <w:p w14:paraId="18A91D79" w14:textId="77777777" w:rsidR="00C32300" w:rsidRDefault="00C32300" w:rsidP="00C32300">
      <w:pPr>
        <w:spacing w:line="360" w:lineRule="auto"/>
        <w:jc w:val="both"/>
        <w:rPr>
          <w:rFonts w:cs="Arial"/>
          <w:sz w:val="20"/>
          <w:szCs w:val="20"/>
        </w:rPr>
      </w:pPr>
      <w:r w:rsidRPr="00C32300">
        <w:rPr>
          <w:rFonts w:ascii="Arial" w:hAnsi="Arial" w:cs="Arial"/>
          <w:b/>
          <w:bCs/>
          <w:sz w:val="20"/>
          <w:szCs w:val="20"/>
        </w:rPr>
        <w:t>Research question:</w:t>
      </w:r>
      <w:r w:rsidRPr="00C32300">
        <w:rPr>
          <w:rFonts w:ascii="Arial" w:hAnsi="Arial" w:cs="Arial"/>
          <w:sz w:val="20"/>
          <w:szCs w:val="20"/>
        </w:rPr>
        <w:t xml:space="preserve"> </w:t>
      </w:r>
    </w:p>
    <w:p w14:paraId="54A344CB" w14:textId="0ECE3A8E" w:rsidR="00C32300" w:rsidRPr="00C32300" w:rsidRDefault="00C32300" w:rsidP="00C32300">
      <w:pPr>
        <w:spacing w:line="360" w:lineRule="auto"/>
        <w:jc w:val="both"/>
        <w:rPr>
          <w:rFonts w:ascii="Arial" w:hAnsi="Arial" w:cs="Arial"/>
          <w:sz w:val="20"/>
          <w:szCs w:val="20"/>
        </w:rPr>
      </w:pPr>
      <w:r w:rsidRPr="00C32300">
        <w:rPr>
          <w:rFonts w:ascii="Arial" w:hAnsi="Arial" w:cs="Arial"/>
          <w:sz w:val="20"/>
          <w:szCs w:val="20"/>
        </w:rPr>
        <w:t xml:space="preserve">What are the main challenges associated with implementation of public energy efficiency improvement measures based on a comparative analysis of the UK Green Deal and the Green Homes Grant? </w:t>
      </w:r>
    </w:p>
    <w:p w14:paraId="6A7B5FD4" w14:textId="2ADC742A" w:rsidR="00C32300" w:rsidRPr="00C32300" w:rsidRDefault="00C32300" w:rsidP="00C32300">
      <w:pPr>
        <w:spacing w:line="360" w:lineRule="auto"/>
        <w:jc w:val="both"/>
        <w:rPr>
          <w:rFonts w:ascii="Arial" w:hAnsi="Arial" w:cs="Arial"/>
          <w:b/>
          <w:bCs/>
          <w:sz w:val="20"/>
          <w:szCs w:val="20"/>
        </w:rPr>
      </w:pPr>
      <w:r w:rsidRPr="00C32300">
        <w:rPr>
          <w:rFonts w:ascii="Arial" w:hAnsi="Arial" w:cs="Arial"/>
          <w:b/>
          <w:bCs/>
          <w:sz w:val="20"/>
          <w:szCs w:val="20"/>
        </w:rPr>
        <w:t xml:space="preserve">Research objectives: </w:t>
      </w:r>
    </w:p>
    <w:p w14:paraId="6525A924" w14:textId="2B83630B" w:rsidR="00C32300" w:rsidRPr="00C32300" w:rsidRDefault="00C32300" w:rsidP="00C32300">
      <w:pPr>
        <w:spacing w:line="360" w:lineRule="auto"/>
        <w:jc w:val="both"/>
        <w:rPr>
          <w:rFonts w:ascii="Arial" w:hAnsi="Arial" w:cs="Arial"/>
          <w:sz w:val="20"/>
          <w:szCs w:val="20"/>
        </w:rPr>
      </w:pPr>
      <w:r w:rsidRPr="00C32300">
        <w:rPr>
          <w:rFonts w:ascii="Arial" w:hAnsi="Arial" w:cs="Arial"/>
          <w:sz w:val="20"/>
          <w:szCs w:val="20"/>
        </w:rPr>
        <w:t>The main research objective is to critically evaluate the Green Deal and Green Homes Grant in order to determine which factors caused the two schemes to be unsuccessful in reaching their objectives and to be stopped prematurely.</w:t>
      </w:r>
    </w:p>
    <w:p w14:paraId="77C8241B" w14:textId="77777777" w:rsidR="00C32300" w:rsidRPr="00C32300" w:rsidRDefault="00C32300" w:rsidP="00C32300">
      <w:pPr>
        <w:spacing w:line="360" w:lineRule="auto"/>
        <w:jc w:val="both"/>
        <w:rPr>
          <w:rFonts w:ascii="Arial" w:hAnsi="Arial" w:cs="Arial"/>
          <w:sz w:val="20"/>
          <w:szCs w:val="20"/>
        </w:rPr>
      </w:pPr>
      <w:r w:rsidRPr="00C32300">
        <w:rPr>
          <w:rFonts w:ascii="Arial" w:hAnsi="Arial" w:cs="Arial"/>
          <w:sz w:val="20"/>
          <w:szCs w:val="20"/>
        </w:rPr>
        <w:t xml:space="preserve">This research objective will be broken down into the following steps: </w:t>
      </w:r>
    </w:p>
    <w:p w14:paraId="541E17EB" w14:textId="77777777" w:rsidR="00C32300" w:rsidRPr="00C32300" w:rsidRDefault="00C32300" w:rsidP="00C32300">
      <w:pPr>
        <w:pStyle w:val="ListParagraph"/>
        <w:numPr>
          <w:ilvl w:val="0"/>
          <w:numId w:val="2"/>
        </w:numPr>
        <w:spacing w:after="160" w:line="360" w:lineRule="auto"/>
        <w:jc w:val="both"/>
        <w:rPr>
          <w:rFonts w:ascii="Arial" w:hAnsi="Arial" w:cs="Arial"/>
          <w:sz w:val="20"/>
        </w:rPr>
      </w:pPr>
      <w:r w:rsidRPr="00C32300">
        <w:rPr>
          <w:rFonts w:ascii="Arial" w:hAnsi="Arial" w:cs="Arial"/>
          <w:sz w:val="20"/>
        </w:rPr>
        <w:t>Critical examination of academic literature on policy implementation, policy implementation failure and ex post policy evaluation.</w:t>
      </w:r>
    </w:p>
    <w:p w14:paraId="0AA919E9" w14:textId="77777777" w:rsidR="00C32300" w:rsidRPr="00C32300" w:rsidRDefault="00C32300" w:rsidP="00C32300">
      <w:pPr>
        <w:pStyle w:val="ListParagraph"/>
        <w:numPr>
          <w:ilvl w:val="0"/>
          <w:numId w:val="2"/>
        </w:numPr>
        <w:spacing w:after="160" w:line="360" w:lineRule="auto"/>
        <w:jc w:val="both"/>
        <w:rPr>
          <w:rFonts w:ascii="Arial" w:hAnsi="Arial" w:cs="Arial"/>
          <w:sz w:val="20"/>
        </w:rPr>
      </w:pPr>
      <w:r w:rsidRPr="00C32300">
        <w:rPr>
          <w:rFonts w:ascii="Arial" w:hAnsi="Arial" w:cs="Arial"/>
          <w:sz w:val="20"/>
        </w:rPr>
        <w:t xml:space="preserve">Critical examination of academic and grey literature on Green Deal and Green Homes Grant with an aim of identifying known reasons for unsuccessful implementation and cross examining them against the findings of wider literature on policy implementation failure in order to frame the empirical work. </w:t>
      </w:r>
    </w:p>
    <w:p w14:paraId="1453C7A7" w14:textId="77777777" w:rsidR="00C32300" w:rsidRPr="00C32300" w:rsidRDefault="00C32300" w:rsidP="00C32300">
      <w:pPr>
        <w:pStyle w:val="ListParagraph"/>
        <w:numPr>
          <w:ilvl w:val="0"/>
          <w:numId w:val="2"/>
        </w:numPr>
        <w:spacing w:after="160" w:line="360" w:lineRule="auto"/>
        <w:jc w:val="both"/>
        <w:rPr>
          <w:rFonts w:ascii="Arial" w:hAnsi="Arial" w:cs="Arial"/>
          <w:sz w:val="20"/>
        </w:rPr>
      </w:pPr>
      <w:r w:rsidRPr="00C32300">
        <w:rPr>
          <w:rFonts w:ascii="Arial" w:hAnsi="Arial" w:cs="Arial"/>
          <w:sz w:val="20"/>
        </w:rPr>
        <w:t xml:space="preserve">Identification of factors behind unsuccessful implementation of Green Deal and Green Homes Grant schemes through empirical work including fieldwork and media discourse analysis. </w:t>
      </w:r>
    </w:p>
    <w:p w14:paraId="5F4E29B7" w14:textId="57F2AA22" w:rsidR="00C32300" w:rsidRPr="00C32300" w:rsidRDefault="00C32300" w:rsidP="00C32300">
      <w:pPr>
        <w:pStyle w:val="ListParagraph"/>
        <w:numPr>
          <w:ilvl w:val="0"/>
          <w:numId w:val="2"/>
        </w:numPr>
        <w:spacing w:line="360" w:lineRule="auto"/>
        <w:jc w:val="both"/>
        <w:rPr>
          <w:rFonts w:ascii="Arial" w:hAnsi="Arial" w:cs="Arial"/>
          <w:b/>
          <w:sz w:val="18"/>
          <w:szCs w:val="18"/>
          <w:lang w:eastAsia="en-GB"/>
        </w:rPr>
      </w:pPr>
      <w:r w:rsidRPr="00C32300">
        <w:rPr>
          <w:rFonts w:ascii="Arial" w:hAnsi="Arial" w:cs="Arial"/>
          <w:sz w:val="20"/>
        </w:rPr>
        <w:t xml:space="preserve">Comparison of combined findings from literature review and empirical work for both schemes in order to identify common and distinct factors and to propose recommendations for improving policy implementation for domestic energy efficiency improvement measures. </w:t>
      </w:r>
    </w:p>
    <w:sectPr w:rsidR="00C32300" w:rsidRPr="00C32300" w:rsidSect="0076664E">
      <w:headerReference w:type="default" r:id="rId11"/>
      <w:footerReference w:type="default" r:id="rId12"/>
      <w:footerReference w:type="first" r:id="rId13"/>
      <w:pgSz w:w="11906" w:h="16838" w:code="9"/>
      <w:pgMar w:top="1134" w:right="851" w:bottom="2268"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EF0D" w14:textId="77777777" w:rsidR="00A16F96" w:rsidRDefault="00A16F96">
      <w:pPr>
        <w:spacing w:after="0" w:line="240" w:lineRule="auto"/>
      </w:pPr>
      <w:r>
        <w:separator/>
      </w:r>
    </w:p>
  </w:endnote>
  <w:endnote w:type="continuationSeparator" w:id="0">
    <w:p w14:paraId="61EB492B" w14:textId="77777777" w:rsidR="00A16F96" w:rsidRDefault="00A1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1475" w14:textId="77777777" w:rsidR="00F764BD" w:rsidRDefault="00A16F96">
    <w:pPr>
      <w:pStyle w:val="Footer"/>
    </w:pPr>
  </w:p>
  <w:p w14:paraId="6180D2B3" w14:textId="77777777" w:rsidR="00F764BD" w:rsidRDefault="00A16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DF1D" w14:textId="77777777" w:rsidR="00F764BD" w:rsidRPr="0036647D" w:rsidRDefault="0076664E">
    <w:pPr>
      <w:pStyle w:val="Footer"/>
    </w:pPr>
    <w:r w:rsidRPr="0036647D">
      <w:t>UCL Research Ethics Committee</w:t>
    </w:r>
  </w:p>
  <w:p w14:paraId="08ED1D40" w14:textId="77777777" w:rsidR="00F764BD" w:rsidRPr="0036647D" w:rsidRDefault="0076664E">
    <w:pPr>
      <w:pStyle w:val="Footer"/>
    </w:pPr>
    <w:r w:rsidRPr="0036647D">
      <w:t xml:space="preserve">Academic Services </w:t>
    </w:r>
  </w:p>
  <w:p w14:paraId="0B87DF31" w14:textId="77777777" w:rsidR="00F764BD" w:rsidRPr="0036647D" w:rsidRDefault="0076664E">
    <w:pPr>
      <w:pStyle w:val="Footer"/>
    </w:pPr>
    <w:r w:rsidRPr="0036647D">
      <w:t>1-19 Torrington Place (9</w:t>
    </w:r>
    <w:r w:rsidRPr="0036647D">
      <w:rPr>
        <w:vertAlign w:val="superscript"/>
      </w:rPr>
      <w:t>th</w:t>
    </w:r>
    <w:r w:rsidRPr="0036647D">
      <w:t xml:space="preserve"> Floor)</w:t>
    </w:r>
  </w:p>
  <w:p w14:paraId="768A2474" w14:textId="77777777" w:rsidR="00F764BD" w:rsidRPr="0036647D" w:rsidRDefault="0076664E">
    <w:pPr>
      <w:pStyle w:val="Footer"/>
    </w:pPr>
    <w:r w:rsidRPr="0036647D">
      <w:t xml:space="preserve">UCL </w:t>
    </w:r>
  </w:p>
  <w:p w14:paraId="2CA56530" w14:textId="77777777" w:rsidR="00F764BD" w:rsidRPr="0036647D" w:rsidRDefault="0076664E">
    <w:pPr>
      <w:pStyle w:val="Footer"/>
    </w:pPr>
    <w:r w:rsidRPr="0036647D">
      <w:t>Tel: +44 (0)20 3108 8216</w:t>
    </w:r>
  </w:p>
  <w:p w14:paraId="60279D68" w14:textId="77777777" w:rsidR="00F764BD" w:rsidRPr="0036647D" w:rsidRDefault="0076664E">
    <w:pPr>
      <w:pStyle w:val="Footer"/>
    </w:pPr>
    <w:r w:rsidRPr="0036647D">
      <w:t xml:space="preserve">Email: </w:t>
    </w:r>
    <w:hyperlink r:id="rId1" w:history="1">
      <w:r w:rsidRPr="0036647D">
        <w:rPr>
          <w:rStyle w:val="Hyperlink"/>
        </w:rPr>
        <w:t>ethics@ucl.ac.uk</w:t>
      </w:r>
    </w:hyperlink>
  </w:p>
  <w:p w14:paraId="6ACE76BF" w14:textId="77777777" w:rsidR="00F764BD" w:rsidRPr="0036647D" w:rsidRDefault="00A16F96">
    <w:pPr>
      <w:pStyle w:val="Footer"/>
    </w:pPr>
    <w:hyperlink r:id="rId2" w:history="1">
      <w:r w:rsidR="0076664E" w:rsidRPr="0036647D">
        <w:rPr>
          <w:rStyle w:val="Hyperlink"/>
        </w:rPr>
        <w:t>http://ethics.grad.ucl.ac.uk/</w:t>
      </w:r>
    </w:hyperlink>
  </w:p>
  <w:p w14:paraId="0DAE60AC" w14:textId="77777777" w:rsidR="00F764BD" w:rsidRDefault="00A16F96">
    <w:pPr>
      <w:pStyle w:val="Footer"/>
    </w:pPr>
  </w:p>
  <w:p w14:paraId="75BF4D85" w14:textId="77777777" w:rsidR="00F764BD" w:rsidRDefault="00A16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D388" w14:textId="77777777" w:rsidR="00A16F96" w:rsidRDefault="00A16F96">
      <w:pPr>
        <w:spacing w:after="0" w:line="240" w:lineRule="auto"/>
      </w:pPr>
      <w:r>
        <w:separator/>
      </w:r>
    </w:p>
  </w:footnote>
  <w:footnote w:type="continuationSeparator" w:id="0">
    <w:p w14:paraId="786FFB14" w14:textId="77777777" w:rsidR="00A16F96" w:rsidRDefault="00A16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943F" w14:textId="77777777" w:rsidR="00F764BD" w:rsidRDefault="00A16F96">
    <w:pPr>
      <w:pStyle w:val="Header"/>
      <w:rPr>
        <w:sz w:val="16"/>
      </w:rPr>
    </w:pPr>
  </w:p>
  <w:p w14:paraId="14773970" w14:textId="77777777" w:rsidR="00F764BD" w:rsidRDefault="00A16F96">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546AB"/>
    <w:multiLevelType w:val="hybridMultilevel"/>
    <w:tmpl w:val="E3A83EA2"/>
    <w:lvl w:ilvl="0" w:tplc="3590336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3647"/>
    <w:multiLevelType w:val="hybridMultilevel"/>
    <w:tmpl w:val="EB7A503A"/>
    <w:lvl w:ilvl="0" w:tplc="11A2E4C4">
      <w:start w:val="1"/>
      <w:numFmt w:val="decimal"/>
      <w:lvlText w:val="%1."/>
      <w:lvlJc w:val="left"/>
      <w:pPr>
        <w:ind w:left="1080" w:hanging="360"/>
      </w:pPr>
      <w:rPr>
        <w:rFonts w:ascii="Arial" w:hAnsi="Arial" w:cs="Arial" w:hint="default"/>
        <w:sz w:val="20"/>
        <w:szCs w:val="2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4E"/>
    <w:rsid w:val="00505A0A"/>
    <w:rsid w:val="006F1862"/>
    <w:rsid w:val="0076664E"/>
    <w:rsid w:val="007A0F33"/>
    <w:rsid w:val="00A16F96"/>
    <w:rsid w:val="00C32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2693"/>
  <w15:chartTrackingRefBased/>
  <w15:docId w15:val="{728B67D6-6AFE-439A-8D8B-C55176B4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664E"/>
    <w:pPr>
      <w:tabs>
        <w:tab w:val="center" w:pos="4153"/>
        <w:tab w:val="right" w:pos="8306"/>
      </w:tabs>
      <w:spacing w:after="0" w:line="230" w:lineRule="exact"/>
    </w:pPr>
    <w:rPr>
      <w:rFonts w:ascii="Arial" w:eastAsia="Times New Roman" w:hAnsi="Arial" w:cs="Times New Roman"/>
      <w:sz w:val="20"/>
      <w:szCs w:val="24"/>
      <w:lang w:eastAsia="en-GB"/>
    </w:rPr>
  </w:style>
  <w:style w:type="character" w:customStyle="1" w:styleId="HeaderChar">
    <w:name w:val="Header Char"/>
    <w:basedOn w:val="DefaultParagraphFont"/>
    <w:link w:val="Header"/>
    <w:uiPriority w:val="99"/>
    <w:rsid w:val="0076664E"/>
    <w:rPr>
      <w:rFonts w:ascii="Arial" w:eastAsia="Times New Roman" w:hAnsi="Arial" w:cs="Times New Roman"/>
      <w:sz w:val="20"/>
      <w:szCs w:val="24"/>
      <w:lang w:eastAsia="en-GB"/>
    </w:rPr>
  </w:style>
  <w:style w:type="paragraph" w:styleId="Footer">
    <w:name w:val="footer"/>
    <w:basedOn w:val="Normal"/>
    <w:link w:val="FooterChar"/>
    <w:uiPriority w:val="99"/>
    <w:rsid w:val="0076664E"/>
    <w:pPr>
      <w:tabs>
        <w:tab w:val="center" w:pos="4153"/>
        <w:tab w:val="right" w:pos="8306"/>
      </w:tabs>
      <w:spacing w:after="0" w:line="240" w:lineRule="auto"/>
    </w:pPr>
    <w:rPr>
      <w:rFonts w:ascii="Arial" w:eastAsia="Times New Roman" w:hAnsi="Arial" w:cs="Times New Roman"/>
      <w:sz w:val="16"/>
      <w:szCs w:val="24"/>
      <w:lang w:eastAsia="en-GB"/>
    </w:rPr>
  </w:style>
  <w:style w:type="character" w:customStyle="1" w:styleId="FooterChar">
    <w:name w:val="Footer Char"/>
    <w:basedOn w:val="DefaultParagraphFont"/>
    <w:link w:val="Footer"/>
    <w:uiPriority w:val="99"/>
    <w:rsid w:val="0076664E"/>
    <w:rPr>
      <w:rFonts w:ascii="Arial" w:eastAsia="Times New Roman" w:hAnsi="Arial" w:cs="Times New Roman"/>
      <w:sz w:val="16"/>
      <w:szCs w:val="24"/>
      <w:lang w:eastAsia="en-GB"/>
    </w:rPr>
  </w:style>
  <w:style w:type="character" w:styleId="Hyperlink">
    <w:name w:val="Hyperlink"/>
    <w:basedOn w:val="DefaultParagraphFont"/>
    <w:uiPriority w:val="99"/>
    <w:rsid w:val="0076664E"/>
    <w:rPr>
      <w:rFonts w:cs="Times New Roman"/>
      <w:color w:val="0000FF"/>
      <w:u w:val="single"/>
    </w:rPr>
  </w:style>
  <w:style w:type="paragraph" w:styleId="ListParagraph">
    <w:name w:val="List Paragraph"/>
    <w:basedOn w:val="Normal"/>
    <w:uiPriority w:val="34"/>
    <w:qFormat/>
    <w:rsid w:val="0076664E"/>
    <w:pPr>
      <w:spacing w:after="0" w:line="240" w:lineRule="auto"/>
      <w:ind w:left="720"/>
      <w:contextualSpacing/>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76664E"/>
    <w:rPr>
      <w:rFonts w:cs="Times New Roman"/>
      <w:sz w:val="16"/>
      <w:szCs w:val="16"/>
    </w:rPr>
  </w:style>
  <w:style w:type="paragraph" w:styleId="CommentText">
    <w:name w:val="annotation text"/>
    <w:basedOn w:val="Normal"/>
    <w:link w:val="CommentTextChar"/>
    <w:uiPriority w:val="99"/>
    <w:semiHidden/>
    <w:unhideWhenUsed/>
    <w:rsid w:val="0076664E"/>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76664E"/>
    <w:rPr>
      <w:rFonts w:ascii="Arial" w:eastAsia="Times New Roman" w:hAnsi="Arial" w:cs="Times New Roman"/>
      <w:sz w:val="20"/>
      <w:szCs w:val="20"/>
      <w:lang w:eastAsia="en-GB"/>
    </w:rPr>
  </w:style>
  <w:style w:type="table" w:styleId="TableGrid">
    <w:name w:val="Table Grid"/>
    <w:basedOn w:val="TableNormal"/>
    <w:uiPriority w:val="39"/>
    <w:rsid w:val="0076664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vonne.rydin@ucl.ac.uk" TargetMode="External"/><Relationship Id="rId4" Type="http://schemas.openxmlformats.org/officeDocument/2006/relationships/webSettings" Target="webSettings.xml"/><Relationship Id="rId9" Type="http://schemas.openxmlformats.org/officeDocument/2006/relationships/hyperlink" Target="mailto:karolina.ranter.20@ucl.ac.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ethics.grad.ucl.ac.uk/" TargetMode="External"/><Relationship Id="rId1" Type="http://schemas.openxmlformats.org/officeDocument/2006/relationships/hyperlink" Target="mailto:ethic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Krzystek-De Ranter</dc:creator>
  <cp:keywords/>
  <dc:description/>
  <cp:lastModifiedBy>Karolina Krzystek-De Ranter</cp:lastModifiedBy>
  <cp:revision>3</cp:revision>
  <dcterms:created xsi:type="dcterms:W3CDTF">2021-05-28T12:54:00Z</dcterms:created>
  <dcterms:modified xsi:type="dcterms:W3CDTF">2021-05-28T13:01:00Z</dcterms:modified>
</cp:coreProperties>
</file>